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06148" w14:textId="77777777" w:rsidR="00BE34D2" w:rsidRDefault="00BE34D2" w:rsidP="000A480A">
      <w:pPr>
        <w:jc w:val="center"/>
        <w:rPr>
          <w:rFonts w:cs="Times New Roman"/>
          <w:noProof/>
          <w:color w:val="808080" w:themeColor="background1" w:themeShade="80"/>
          <w:sz w:val="22"/>
        </w:rPr>
      </w:pPr>
      <w:bookmarkStart w:id="0" w:name="_GoBack"/>
      <w:bookmarkEnd w:id="0"/>
    </w:p>
    <w:p w14:paraId="021EDA3C" w14:textId="77777777" w:rsidR="00BE34D2" w:rsidRDefault="00BE34D2" w:rsidP="000A480A">
      <w:pPr>
        <w:jc w:val="center"/>
        <w:rPr>
          <w:rFonts w:cs="Times New Roman"/>
          <w:noProof/>
          <w:color w:val="808080" w:themeColor="background1" w:themeShade="80"/>
          <w:sz w:val="22"/>
        </w:rPr>
      </w:pPr>
    </w:p>
    <w:p w14:paraId="46042EAF" w14:textId="77777777" w:rsidR="00463F42" w:rsidRDefault="00463F42" w:rsidP="00463F42">
      <w:pPr>
        <w:widowControl/>
        <w:suppressAutoHyphens w:val="0"/>
        <w:spacing w:before="0" w:after="0" w:line="320" w:lineRule="atLeast"/>
        <w:jc w:val="left"/>
        <w:textAlignment w:val="auto"/>
        <w:rPr>
          <w:rFonts w:ascii="Verdana" w:hAnsi="Verdana" w:cs="Verdana"/>
          <w:b/>
          <w:bCs/>
          <w:noProof/>
          <w:color w:val="0C5E9B"/>
          <w:sz w:val="26"/>
          <w:szCs w:val="26"/>
        </w:rPr>
      </w:pPr>
      <w:r>
        <w:rPr>
          <w:rFonts w:ascii="Verdana" w:hAnsi="Verdana"/>
          <w:b/>
          <w:bCs/>
          <w:noProof/>
          <w:color w:val="0C5E9B"/>
          <w:sz w:val="26"/>
          <w:szCs w:val="26"/>
        </w:rPr>
        <w:t>No chance for falsified medicinal products</w:t>
      </w:r>
      <w:r>
        <w:rPr>
          <w:rFonts w:ascii="Verdana" w:hAnsi="Verdana"/>
          <w:b/>
          <w:bCs/>
          <w:noProof/>
          <w:color w:val="0C5E9B"/>
          <w:sz w:val="26"/>
          <w:szCs w:val="26"/>
        </w:rPr>
        <w:cr/>
      </w:r>
      <w:r>
        <w:rPr>
          <w:rFonts w:ascii="Verdana" w:hAnsi="Verdana"/>
          <w:b/>
          <w:bCs/>
          <w:noProof/>
          <w:color w:val="0C5E9B"/>
          <w:sz w:val="26"/>
          <w:szCs w:val="26"/>
        </w:rPr>
        <w:br/>
        <w:t xml:space="preserve"> </w:t>
      </w:r>
    </w:p>
    <w:p w14:paraId="1914641D" w14:textId="040CFF87" w:rsidR="00463F42" w:rsidRDefault="00463F42" w:rsidP="00463F42">
      <w:pPr>
        <w:widowControl/>
        <w:suppressAutoHyphens w:val="0"/>
        <w:spacing w:before="0" w:after="0" w:line="320" w:lineRule="atLeast"/>
        <w:jc w:val="left"/>
        <w:textAlignment w:val="auto"/>
        <w:rPr>
          <w:rFonts w:cs="Calibri"/>
          <w:b/>
          <w:bCs/>
          <w:noProof/>
          <w:color w:val="auto"/>
          <w:sz w:val="48"/>
          <w:szCs w:val="48"/>
        </w:rPr>
      </w:pPr>
      <w:r>
        <w:rPr>
          <w:rFonts w:ascii="Verdana" w:hAnsi="Verdana"/>
          <w:b/>
          <w:bCs/>
          <w:noProof/>
          <w:color w:val="0C5E9B"/>
          <w:sz w:val="26"/>
          <w:szCs w:val="26"/>
        </w:rPr>
        <w:t>Pilot operation of the medicines verification system starts</w:t>
      </w:r>
    </w:p>
    <w:p w14:paraId="01B38C47"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b/>
          <w:bCs/>
          <w:noProof/>
          <w:color w:val="auto"/>
          <w:szCs w:val="24"/>
        </w:rPr>
      </w:pPr>
    </w:p>
    <w:p w14:paraId="5218C7D8" w14:textId="6BCD62B3" w:rsidR="00BA0735" w:rsidRPr="00BA0735" w:rsidRDefault="00437314" w:rsidP="00463F42">
      <w:pPr>
        <w:widowControl/>
        <w:suppressAutoHyphens w:val="0"/>
        <w:spacing w:before="0" w:after="293" w:line="320" w:lineRule="atLeast"/>
        <w:jc w:val="left"/>
        <w:textAlignment w:val="auto"/>
        <w:rPr>
          <w:rFonts w:asciiTheme="minorHAnsi" w:hAnsiTheme="minorHAnsi" w:cstheme="minorHAnsi"/>
          <w:bCs/>
          <w:noProof/>
          <w:color w:val="auto"/>
          <w:szCs w:val="24"/>
        </w:rPr>
      </w:pPr>
      <w:r>
        <w:rPr>
          <w:rFonts w:asciiTheme="minorHAnsi" w:hAnsiTheme="minorHAnsi"/>
          <w:bCs/>
          <w:noProof/>
          <w:color w:val="auto"/>
          <w:szCs w:val="24"/>
        </w:rPr>
        <w:t>Press Release, Prague, 13 March 2018</w:t>
      </w:r>
    </w:p>
    <w:p w14:paraId="3E5165C8" w14:textId="10AC52FE" w:rsidR="00463F42" w:rsidRPr="00496D97" w:rsidRDefault="00463F42" w:rsidP="00463F42">
      <w:pPr>
        <w:widowControl/>
        <w:suppressAutoHyphens w:val="0"/>
        <w:spacing w:before="0" w:after="293" w:line="320" w:lineRule="atLeast"/>
        <w:jc w:val="left"/>
        <w:textAlignment w:val="auto"/>
        <w:rPr>
          <w:rFonts w:asciiTheme="minorHAnsi" w:hAnsiTheme="minorHAnsi" w:cstheme="minorHAnsi"/>
          <w:noProof/>
          <w:color w:val="auto"/>
          <w:szCs w:val="24"/>
        </w:rPr>
      </w:pPr>
      <w:r>
        <w:rPr>
          <w:rFonts w:asciiTheme="minorHAnsi" w:hAnsiTheme="minorHAnsi"/>
          <w:b/>
          <w:bCs/>
          <w:noProof/>
          <w:color w:val="auto"/>
          <w:szCs w:val="24"/>
        </w:rPr>
        <w:t>Special 2D codes will appear on packaging of prescription-only medicines in the trial operation of the system from April 2018. These unique codes will appear on medicinal products, along with anti-tampering devices. Verification occurs before the medicinal product is dispensed and aims to protect patients from counterfeit medicines.</w:t>
      </w:r>
    </w:p>
    <w:p w14:paraId="53BA7ACD" w14:textId="64F57B4B"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New codes will only appear on selected medicinal products for now. The trial operation starts; i.e. the practical testing of the whole system, which must be fully operational under applicable EU law from 9 February 2019. Since then, all prescription medicinal products must bear 2D codes. All pharmacies, manufacturers and distributors of medicinal products will be involved in the verification system.</w:t>
      </w:r>
    </w:p>
    <w:p w14:paraId="4CD25FA3"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p>
    <w:p w14:paraId="3405FFD0" w14:textId="3FA5826C"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The patient in the pharmacy will notice only a slight change. An extra single scanning of 2D code for every pack. In return for a second of delay, they will be 100% sure that the medicinal product dispensed has not been falsified, stolen and returned to the distribution network and that nobody has opened it yet.</w:t>
      </w:r>
    </w:p>
    <w:p w14:paraId="65339345"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06A5AD90" w14:textId="15CDE97B"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i/>
          <w:iCs/>
          <w:noProof/>
          <w:color w:val="auto"/>
          <w:szCs w:val="24"/>
        </w:rPr>
        <w:t xml:space="preserve">“The code on each unit packet will be unique. Its retrieval - both during dispensing in the pharmacy and earlier during the way through the distribution chain - will be reported to the central repository. Even if someone has perfectly tampered with both the drug package and the code, this fake code will not have the appropriate digital record. The system will thus immediately reveal that something is wrong,” </w:t>
      </w:r>
      <w:r>
        <w:rPr>
          <w:rFonts w:asciiTheme="minorHAnsi" w:hAnsiTheme="minorHAnsi"/>
          <w:noProof/>
          <w:color w:val="auto"/>
          <w:szCs w:val="24"/>
        </w:rPr>
        <w:t>explained Jakub Dvořáček, Chairman, National Medicines Verification Organisation (NMVO).</w:t>
      </w:r>
    </w:p>
    <w:p w14:paraId="1D002B95"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2A94A46F"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b/>
          <w:bCs/>
          <w:noProof/>
          <w:color w:val="auto"/>
          <w:szCs w:val="24"/>
        </w:rPr>
        <w:t>Falsified medicines are threats</w:t>
      </w:r>
    </w:p>
    <w:p w14:paraId="2374FDBC"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5A36CCBE" w14:textId="0FB87C64"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00000A"/>
          <w:szCs w:val="24"/>
        </w:rPr>
        <w:t xml:space="preserve">Falsified medicinal products are a major problem in the EU. With the current technological capabilities of Mafia gangs, a normal person has no chance of knowing a counterfeit medicine. The slightest danger, perhaps, is that the fake "only" does not work. </w:t>
      </w:r>
      <w:r>
        <w:rPr>
          <w:rFonts w:asciiTheme="minorHAnsi" w:hAnsiTheme="minorHAnsi"/>
          <w:noProof/>
          <w:color w:val="00000A"/>
          <w:szCs w:val="24"/>
        </w:rPr>
        <w:lastRenderedPageBreak/>
        <w:t>Counterfeiters - usually in developing countries - do not hesitate to use industrial paints or rodent poisoning in their products.</w:t>
      </w:r>
    </w:p>
    <w:p w14:paraId="03597EC0"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02706CE4" w14:textId="5E8411C8"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00000A"/>
          <w:szCs w:val="24"/>
        </w:rPr>
      </w:pPr>
      <w:r>
        <w:rPr>
          <w:rFonts w:asciiTheme="minorHAnsi" w:hAnsiTheme="minorHAnsi"/>
          <w:i/>
          <w:noProof/>
          <w:color w:val="00000A"/>
          <w:szCs w:val="24"/>
        </w:rPr>
        <w:t xml:space="preserve">“In 2015, for example, there was an increase of 38 percent in falsified medicine- related offenses worldwide. </w:t>
      </w:r>
      <w:r>
        <w:rPr>
          <w:rFonts w:asciiTheme="minorHAnsi" w:hAnsiTheme="minorHAnsi"/>
          <w:i/>
          <w:iCs/>
          <w:noProof/>
          <w:szCs w:val="24"/>
        </w:rPr>
        <w:t xml:space="preserve">Most of them occurred in Asian countries and states of Northern and Southern America; Europe is not spared, however, there are 350 cases annually,” </w:t>
      </w:r>
      <w:r>
        <w:rPr>
          <w:rFonts w:asciiTheme="minorHAnsi" w:hAnsiTheme="minorHAnsi"/>
          <w:noProof/>
          <w:szCs w:val="24"/>
        </w:rPr>
        <w:t>said the director of the Supervision Section of the State Institute for Drug Control Apolena Jonášová.</w:t>
      </w:r>
    </w:p>
    <w:p w14:paraId="6EA0CDAC"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00000A"/>
          <w:szCs w:val="24"/>
        </w:rPr>
      </w:pPr>
    </w:p>
    <w:p w14:paraId="1B604A8B" w14:textId="7FAADD69"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00000A"/>
          <w:szCs w:val="24"/>
        </w:rPr>
        <w:t>Medicines that are actually counterfeits are offered most frequently on the internet, but that does not mean that a falsified medicinal product cannot get into the official network. The introduction of the new system will give the public 100% confidence that the medicines in the official distribution network are all right.</w:t>
      </w:r>
    </w:p>
    <w:p w14:paraId="58187236"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3CE278E7" w14:textId="01E320AD" w:rsidR="00463F42"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xml:space="preserve">The State Institute for Drug Control cooperates technically in the implementation of the system that is, in the opinion of people in the industry, practically as complex as in the case of electronic prescription. Pharmacies, manufacturers and distributors of medicinal products participate in it. </w:t>
      </w:r>
    </w:p>
    <w:p w14:paraId="1A580775" w14:textId="103D63DE" w:rsidR="002A2B77" w:rsidRDefault="002A2B77" w:rsidP="00463F42">
      <w:pPr>
        <w:widowControl/>
        <w:suppressAutoHyphens w:val="0"/>
        <w:spacing w:before="0" w:after="0" w:line="320" w:lineRule="atLeast"/>
        <w:jc w:val="left"/>
        <w:textAlignment w:val="auto"/>
        <w:rPr>
          <w:rFonts w:asciiTheme="minorHAnsi" w:hAnsiTheme="minorHAnsi" w:cstheme="minorHAnsi"/>
          <w:noProof/>
          <w:color w:val="auto"/>
          <w:szCs w:val="24"/>
        </w:rPr>
      </w:pPr>
    </w:p>
    <w:p w14:paraId="71796965" w14:textId="683D94B0" w:rsidR="002A2B77" w:rsidRPr="00496D97" w:rsidRDefault="002A2B77" w:rsidP="002A2B77">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xml:space="preserve">The pilot project also involves Dr. Max pharmacies, operated by ČESKÁ LÉKÁRNA HOLDING, a.s., and their sister distribution company ViaPharma s.r.o. </w:t>
      </w:r>
      <w:r>
        <w:rPr>
          <w:rFonts w:asciiTheme="minorHAnsi" w:hAnsiTheme="minorHAnsi"/>
          <w:i/>
          <w:iCs/>
          <w:noProof/>
          <w:color w:val="auto"/>
          <w:szCs w:val="24"/>
        </w:rPr>
        <w:t>“The pharmacy network Dr. Max takes a friendly attitude towards electronic records of the medicinal product flow. As the first network in our country, Dr. Max pharmacies were ready to fully accept electronic prescriptions - as early as from October 2014. The distribution company ViaPharma was the first in the Czech Republic to offer to its customers the transfer of detailed records and batch control to all processes. As regards anti-counterfeiting protection, both companies decided to take part in the trial phase because their environment and operations would enable them to test related software in a representative manner and detect any shortcomings and errors,”</w:t>
      </w:r>
      <w:r>
        <w:rPr>
          <w:rFonts w:asciiTheme="minorHAnsi" w:hAnsiTheme="minorHAnsi"/>
          <w:noProof/>
          <w:color w:val="auto"/>
          <w:szCs w:val="24"/>
        </w:rPr>
        <w:t xml:space="preserve"> said the CEO of ČESKÁ LÉKÁRNA HOLDING, a.s. Daniel Horák. Both companies, he says, will be pleased to share their experience with other entities involved in the project.</w:t>
      </w:r>
    </w:p>
    <w:p w14:paraId="10774BC5" w14:textId="3D5A0ABC"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4A396EAD" w14:textId="0B466355" w:rsidR="00437314"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xml:space="preserve">Many pharmacists are afraid of certain difficulties. </w:t>
      </w:r>
      <w:r>
        <w:rPr>
          <w:rFonts w:asciiTheme="minorHAnsi" w:hAnsiTheme="minorHAnsi"/>
          <w:i/>
          <w:iCs/>
          <w:noProof/>
          <w:color w:val="auto"/>
          <w:szCs w:val="24"/>
        </w:rPr>
        <w:t xml:space="preserve">"In pharmacies - both public and hospital ones - there will be an increase in workload and delays in dispensing. Especially when dispensing a large number of packs in hospitals, it will also require more staff. Pharmacies will have to invest in readers, software or staff training,“ </w:t>
      </w:r>
      <w:r>
        <w:rPr>
          <w:rFonts w:asciiTheme="minorHAnsi" w:hAnsiTheme="minorHAnsi"/>
          <w:noProof/>
          <w:color w:val="auto"/>
          <w:szCs w:val="24"/>
        </w:rPr>
        <w:t>said Martin Šimíček, deputy head pharmacist at the hospital pharmacy of Fakultní nemocnice u sv. Anny in Brno, which is also involved in the pilot operation.</w:t>
      </w:r>
    </w:p>
    <w:p w14:paraId="7B4A2273" w14:textId="77777777" w:rsidR="00437314" w:rsidRDefault="00437314" w:rsidP="00463F42">
      <w:pPr>
        <w:widowControl/>
        <w:suppressAutoHyphens w:val="0"/>
        <w:spacing w:before="0" w:after="0" w:line="320" w:lineRule="atLeast"/>
        <w:jc w:val="left"/>
        <w:textAlignment w:val="auto"/>
        <w:rPr>
          <w:rFonts w:asciiTheme="minorHAnsi" w:hAnsiTheme="minorHAnsi" w:cstheme="minorHAnsi"/>
          <w:noProof/>
          <w:color w:val="auto"/>
          <w:szCs w:val="24"/>
        </w:rPr>
      </w:pPr>
    </w:p>
    <w:p w14:paraId="35F7AC3C" w14:textId="23EBD8D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i/>
          <w:iCs/>
          <w:noProof/>
          <w:color w:val="auto"/>
          <w:szCs w:val="24"/>
        </w:rPr>
        <w:lastRenderedPageBreak/>
        <w:t xml:space="preserve">“It is our aim to be prepared as much as possible. However, even the pilot operation does not fully prepare the pharmacy for the project going live, because packs with unique codes will be in limited numbers only. </w:t>
      </w:r>
      <w:r>
        <w:rPr>
          <w:i/>
          <w:noProof/>
        </w:rPr>
        <w:t xml:space="preserve">In any case, we already know that the introduction of anti-counterfeiting checks will increase costs for pharmacies. </w:t>
      </w:r>
      <w:r>
        <w:rPr>
          <w:i/>
          <w:iCs/>
          <w:noProof/>
        </w:rPr>
        <w:t>Logically, we expect that the state will provide for the implementation of this newly imposed duty in practice by revenue increase,”</w:t>
      </w:r>
      <w:r>
        <w:rPr>
          <w:noProof/>
        </w:rPr>
        <w:t xml:space="preserve"> added Šimíček.</w:t>
      </w:r>
    </w:p>
    <w:p w14:paraId="7997428D" w14:textId="5B1BE999" w:rsid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3AE10360" w14:textId="160CDD19" w:rsidR="00463F42" w:rsidRPr="00437314" w:rsidRDefault="00463F42" w:rsidP="00437314">
      <w:pPr>
        <w:widowControl/>
        <w:suppressAutoHyphens w:val="0"/>
        <w:autoSpaceDE/>
        <w:autoSpaceDN/>
        <w:adjustRightInd/>
        <w:spacing w:before="0" w:after="0" w:line="240" w:lineRule="auto"/>
        <w:jc w:val="left"/>
        <w:textAlignment w:val="auto"/>
        <w:rPr>
          <w:rFonts w:asciiTheme="minorHAnsi" w:hAnsiTheme="minorHAnsi" w:cstheme="minorHAnsi"/>
          <w:noProof/>
          <w:color w:val="auto"/>
          <w:szCs w:val="24"/>
        </w:rPr>
      </w:pPr>
      <w:r>
        <w:rPr>
          <w:rFonts w:asciiTheme="minorHAnsi" w:hAnsiTheme="minorHAnsi"/>
          <w:b/>
          <w:bCs/>
          <w:noProof/>
          <w:color w:val="00000A"/>
          <w:szCs w:val="24"/>
        </w:rPr>
        <w:t xml:space="preserve">National Medicines Verification Organisation (NMVO) </w:t>
      </w:r>
    </w:p>
    <w:p w14:paraId="654B3FEE"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noProof/>
          <w:color w:val="auto"/>
          <w:szCs w:val="24"/>
        </w:rPr>
      </w:pPr>
      <w:r>
        <w:rPr>
          <w:rFonts w:asciiTheme="minorHAnsi" w:hAnsiTheme="minorHAnsi"/>
          <w:noProof/>
          <w:color w:val="auto"/>
          <w:szCs w:val="24"/>
        </w:rPr>
        <w:t> </w:t>
      </w:r>
    </w:p>
    <w:p w14:paraId="12F07DDA"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i/>
          <w:iCs/>
          <w:noProof/>
          <w:color w:val="00000A"/>
          <w:szCs w:val="24"/>
        </w:rPr>
      </w:pPr>
      <w:r>
        <w:rPr>
          <w:rFonts w:asciiTheme="minorHAnsi" w:hAnsiTheme="minorHAnsi"/>
          <w:i/>
          <w:iCs/>
          <w:noProof/>
          <w:color w:val="00000A"/>
          <w:szCs w:val="24"/>
        </w:rPr>
        <w:t xml:space="preserve">The organization was founded on 13 February 2017 by the Association of Innovative Pharmaceutical Industry (AIFP), the Czech Association of Pharmaceutical Companies (CAPC), the Association of European Pharmaceutical Distributors (AEPD), the Association of Pharmaceutical Wholesale Distributors (AVEL), and the Czech Chamber of Pharmacists. </w:t>
      </w:r>
    </w:p>
    <w:p w14:paraId="65E19572"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i/>
          <w:iCs/>
          <w:noProof/>
          <w:color w:val="00000A"/>
          <w:szCs w:val="24"/>
        </w:rPr>
      </w:pPr>
    </w:p>
    <w:p w14:paraId="12E0874C" w14:textId="1A2F2755"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i/>
          <w:iCs/>
          <w:noProof/>
          <w:color w:val="00000A"/>
          <w:szCs w:val="24"/>
        </w:rPr>
      </w:pPr>
      <w:r>
        <w:rPr>
          <w:rFonts w:asciiTheme="minorHAnsi" w:hAnsiTheme="minorHAnsi"/>
          <w:i/>
          <w:iCs/>
          <w:noProof/>
          <w:color w:val="00000A"/>
          <w:szCs w:val="24"/>
        </w:rPr>
        <w:t>Supervision of the establishment of NMVO was the responsibility of the Ministry of Health and of the State Institute for Drug Control (SUKL).</w:t>
      </w:r>
    </w:p>
    <w:p w14:paraId="6948752B" w14:textId="77777777"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i/>
          <w:iCs/>
          <w:noProof/>
          <w:color w:val="00000A"/>
          <w:szCs w:val="24"/>
        </w:rPr>
      </w:pPr>
    </w:p>
    <w:p w14:paraId="072ED353" w14:textId="2DD6922C" w:rsidR="00463F42" w:rsidRPr="00496D97" w:rsidRDefault="00463F42" w:rsidP="00463F42">
      <w:pPr>
        <w:widowControl/>
        <w:suppressAutoHyphens w:val="0"/>
        <w:spacing w:before="0" w:after="0" w:line="320" w:lineRule="atLeast"/>
        <w:jc w:val="left"/>
        <w:textAlignment w:val="auto"/>
        <w:rPr>
          <w:rFonts w:asciiTheme="minorHAnsi" w:hAnsiTheme="minorHAnsi" w:cstheme="minorHAnsi"/>
          <w:b/>
          <w:i/>
          <w:noProof/>
          <w:color w:val="auto"/>
          <w:szCs w:val="24"/>
        </w:rPr>
      </w:pPr>
      <w:r>
        <w:rPr>
          <w:rFonts w:asciiTheme="minorHAnsi" w:hAnsiTheme="minorHAnsi"/>
          <w:b/>
          <w:i/>
          <w:noProof/>
          <w:color w:val="00000A"/>
          <w:szCs w:val="24"/>
        </w:rPr>
        <w:t>For the first time in the history of the European Union, the duty to create a complex system like this was imposed on the pharmaceutical sector instead of on the state.</w:t>
      </w:r>
    </w:p>
    <w:p w14:paraId="4AB32F6C" w14:textId="1D7E129C" w:rsidR="00463F42" w:rsidRDefault="00463F42" w:rsidP="00463F42">
      <w:pPr>
        <w:widowControl/>
        <w:suppressAutoHyphens w:val="0"/>
        <w:spacing w:before="0" w:after="320" w:line="360" w:lineRule="atLeast"/>
        <w:jc w:val="left"/>
        <w:textAlignment w:val="auto"/>
        <w:rPr>
          <w:rFonts w:asciiTheme="minorHAnsi" w:hAnsiTheme="minorHAnsi" w:cstheme="minorHAnsi"/>
          <w:i/>
          <w:noProof/>
          <w:color w:val="auto"/>
          <w:szCs w:val="24"/>
        </w:rPr>
      </w:pPr>
      <w:r>
        <w:rPr>
          <w:rFonts w:asciiTheme="minorHAnsi" w:hAnsiTheme="minorHAnsi"/>
          <w:i/>
          <w:noProof/>
          <w:color w:val="auto"/>
          <w:szCs w:val="24"/>
        </w:rPr>
        <w:t> </w:t>
      </w:r>
    </w:p>
    <w:p w14:paraId="089CA904" w14:textId="7D0CB6B9" w:rsidR="00ED7C45" w:rsidRDefault="00ED7C45" w:rsidP="00463F42">
      <w:pPr>
        <w:widowControl/>
        <w:suppressAutoHyphens w:val="0"/>
        <w:spacing w:before="0" w:after="320" w:line="360" w:lineRule="atLeast"/>
        <w:jc w:val="left"/>
        <w:textAlignment w:val="auto"/>
        <w:rPr>
          <w:rFonts w:asciiTheme="minorHAnsi" w:hAnsiTheme="minorHAnsi" w:cstheme="minorHAnsi"/>
          <w:i/>
          <w:noProof/>
          <w:color w:val="auto"/>
          <w:szCs w:val="24"/>
        </w:rPr>
      </w:pPr>
    </w:p>
    <w:p w14:paraId="6BCAC0DB" w14:textId="5C556FE4" w:rsidR="00ED7C45" w:rsidRDefault="00ED7C45" w:rsidP="00463F42">
      <w:pPr>
        <w:widowControl/>
        <w:suppressAutoHyphens w:val="0"/>
        <w:spacing w:before="0" w:after="320" w:line="360" w:lineRule="atLeast"/>
        <w:jc w:val="left"/>
        <w:textAlignment w:val="auto"/>
        <w:rPr>
          <w:rFonts w:asciiTheme="minorHAnsi" w:hAnsiTheme="minorHAnsi" w:cstheme="minorHAnsi"/>
          <w:i/>
          <w:noProof/>
          <w:color w:val="auto"/>
          <w:szCs w:val="24"/>
        </w:rPr>
      </w:pPr>
    </w:p>
    <w:p w14:paraId="54B2720A" w14:textId="77777777" w:rsidR="00ED7C45" w:rsidRPr="00496D97" w:rsidRDefault="00ED7C45" w:rsidP="00463F42">
      <w:pPr>
        <w:widowControl/>
        <w:suppressAutoHyphens w:val="0"/>
        <w:spacing w:before="0" w:after="320" w:line="360" w:lineRule="atLeast"/>
        <w:jc w:val="left"/>
        <w:textAlignment w:val="auto"/>
        <w:rPr>
          <w:rFonts w:asciiTheme="minorHAnsi" w:hAnsiTheme="minorHAnsi" w:cstheme="minorHAnsi"/>
          <w:i/>
          <w:noProof/>
          <w:color w:val="auto"/>
          <w:szCs w:val="24"/>
        </w:rPr>
      </w:pPr>
    </w:p>
    <w:p w14:paraId="1C7D73F3" w14:textId="3E132623" w:rsidR="00496D97" w:rsidRPr="004B37B1" w:rsidRDefault="00496D97" w:rsidP="00496D97">
      <w:pPr>
        <w:spacing w:line="360" w:lineRule="auto"/>
        <w:jc w:val="left"/>
        <w:rPr>
          <w:b/>
          <w:noProof/>
          <w:color w:val="1C76AD"/>
        </w:rPr>
      </w:pPr>
      <w:r>
        <w:rPr>
          <w:b/>
          <w:noProof/>
          <w:color w:val="1C76AD"/>
        </w:rPr>
        <w:t>For more information</w:t>
      </w:r>
      <w:r w:rsidR="00A17ADA">
        <w:rPr>
          <w:b/>
          <w:noProof/>
          <w:color w:val="1C76AD"/>
        </w:rPr>
        <w:t>,</w:t>
      </w:r>
      <w:r>
        <w:rPr>
          <w:b/>
          <w:noProof/>
          <w:color w:val="1C76AD"/>
        </w:rPr>
        <w:t xml:space="preserve"> please contact:</w:t>
      </w:r>
    </w:p>
    <w:p w14:paraId="13D5F5D7" w14:textId="77777777" w:rsidR="00496D97" w:rsidRPr="002D5E22" w:rsidRDefault="00496D97" w:rsidP="00496D97">
      <w:pPr>
        <w:spacing w:line="240" w:lineRule="auto"/>
        <w:jc w:val="left"/>
        <w:rPr>
          <w:noProof/>
          <w:color w:val="000000" w:themeColor="text1"/>
        </w:rPr>
      </w:pPr>
      <w:r>
        <w:rPr>
          <w:b/>
          <w:noProof/>
          <w:color w:val="000000" w:themeColor="text1"/>
        </w:rPr>
        <w:t>Jan Typlt</w:t>
      </w:r>
      <w:r>
        <w:rPr>
          <w:noProof/>
          <w:color w:val="000000" w:themeColor="text1"/>
        </w:rPr>
        <w:br/>
        <w:t>PR manager</w:t>
      </w:r>
      <w:r>
        <w:rPr>
          <w:noProof/>
          <w:color w:val="000000" w:themeColor="text1"/>
        </w:rPr>
        <w:br/>
        <w:t xml:space="preserve">e-mail: </w:t>
      </w:r>
      <w:hyperlink r:id="rId8" w:history="1">
        <w:r>
          <w:rPr>
            <w:rStyle w:val="Hypertextovodkaz"/>
            <w:noProof/>
          </w:rPr>
          <w:t>jan.typlt@aifp.cz</w:t>
        </w:r>
      </w:hyperlink>
      <w:r>
        <w:rPr>
          <w:noProof/>
          <w:color w:val="000000" w:themeColor="text1"/>
        </w:rPr>
        <w:br/>
        <w:t xml:space="preserve">tel.: 734 623 626 </w:t>
      </w:r>
    </w:p>
    <w:p w14:paraId="32BB7E5F" w14:textId="5E85F094" w:rsidR="005B68A3" w:rsidRPr="00463F42" w:rsidRDefault="005B68A3" w:rsidP="00463F42">
      <w:pPr>
        <w:widowControl/>
        <w:suppressAutoHyphens w:val="0"/>
        <w:autoSpaceDE/>
        <w:autoSpaceDN/>
        <w:adjustRightInd/>
        <w:spacing w:after="0" w:line="240" w:lineRule="auto"/>
        <w:ind w:left="754" w:hanging="357"/>
        <w:jc w:val="left"/>
        <w:textAlignment w:val="auto"/>
        <w:rPr>
          <w:rStyle w:val="Odkazjemn"/>
          <w:rFonts w:ascii="Times New Roman" w:eastAsia="Times New Roman" w:hAnsi="Times New Roman" w:cs="Times New Roman"/>
          <w:smallCaps w:val="0"/>
          <w:noProof/>
          <w:color w:val="auto"/>
          <w:szCs w:val="24"/>
          <w:u w:val="none"/>
          <w:lang w:eastAsia="cs-CZ"/>
        </w:rPr>
      </w:pPr>
    </w:p>
    <w:sectPr w:rsidR="005B68A3" w:rsidRPr="00463F42" w:rsidSect="00B945F3">
      <w:headerReference w:type="default" r:id="rId9"/>
      <w:pgSz w:w="11900" w:h="16840"/>
      <w:pgMar w:top="2948" w:right="1418" w:bottom="1701" w:left="1418" w:header="1276"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FE874" w14:textId="77777777" w:rsidR="000F10FC" w:rsidRDefault="000F10FC" w:rsidP="0069707A">
      <w:r>
        <w:separator/>
      </w:r>
    </w:p>
  </w:endnote>
  <w:endnote w:type="continuationSeparator" w:id="0">
    <w:p w14:paraId="0F753785" w14:textId="77777777" w:rsidR="000F10FC" w:rsidRDefault="000F10FC" w:rsidP="00697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ntitled-font-1">
    <w:panose1 w:val="020B0604020202020204"/>
    <w:charset w:val="00"/>
    <w:family w:val="auto"/>
    <w:pitch w:val="variable"/>
    <w:sig w:usb0="00000003" w:usb1="00000000" w:usb2="00000000" w:usb3="00000000" w:csb0="00000001" w:csb1="00000000"/>
  </w:font>
  <w:font w:name="Open Sans">
    <w:altName w:val="Verdana"/>
    <w:panose1 w:val="020B0604020202020204"/>
    <w:charset w:val="EE"/>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Open Sans Semibold">
    <w:altName w:val="Calibri Light"/>
    <w:panose1 w:val="020B0604020202020204"/>
    <w:charset w:val="00"/>
    <w:family w:val="auto"/>
    <w:pitch w:val="variable"/>
    <w:sig w:usb0="E00002EF" w:usb1="4000205B" w:usb2="00000028" w:usb3="00000000" w:csb0="0000019F" w:csb1="00000000"/>
  </w:font>
  <w:font w:name="MinionPro-Regular">
    <w:panose1 w:val="020B0604020202020204"/>
    <w:charset w:val="4D"/>
    <w:family w:val="auto"/>
    <w:notTrueType/>
    <w:pitch w:val="default"/>
    <w:sig w:usb0="00000003" w:usb1="00000000" w:usb2="00000000" w:usb3="00000000" w:csb0="00000001" w:csb1="00000000"/>
  </w:font>
  <w:font w:name="Lucida Grande CE">
    <w:altName w:val="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CB4E2" w14:textId="77777777" w:rsidR="000F10FC" w:rsidRDefault="000F10FC" w:rsidP="0069707A">
      <w:r>
        <w:separator/>
      </w:r>
    </w:p>
  </w:footnote>
  <w:footnote w:type="continuationSeparator" w:id="0">
    <w:p w14:paraId="58852E2F" w14:textId="77777777" w:rsidR="000F10FC" w:rsidRDefault="000F10FC" w:rsidP="00697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1EF04" w14:textId="20D253AF" w:rsidR="000A480A" w:rsidRDefault="000A480A">
    <w:pPr>
      <w:pStyle w:val="Zhlav"/>
    </w:pPr>
    <w:r>
      <w:rPr>
        <w:noProof/>
        <w:lang w:val="cs-CZ" w:eastAsia="cs-CZ"/>
      </w:rPr>
      <w:drawing>
        <wp:inline distT="0" distB="0" distL="0" distR="0" wp14:anchorId="3FE11B9E" wp14:editId="39446BAE">
          <wp:extent cx="2416474" cy="96520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png"/>
                  <pic:cNvPicPr/>
                </pic:nvPicPr>
                <pic:blipFill>
                  <a:blip r:embed="rId1"/>
                  <a:stretch>
                    <a:fillRect/>
                  </a:stretch>
                </pic:blipFill>
                <pic:spPr>
                  <a:xfrm>
                    <a:off x="0" y="0"/>
                    <a:ext cx="2452801" cy="9797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B43E1"/>
    <w:multiLevelType w:val="hybridMultilevel"/>
    <w:tmpl w:val="166EDF02"/>
    <w:lvl w:ilvl="0" w:tplc="F1363FB4">
      <w:start w:val="1"/>
      <w:numFmt w:val="bullet"/>
      <w:pStyle w:val="Odstavecseseznamem"/>
      <w:lvlText w:val=""/>
      <w:lvlJc w:val="left"/>
      <w:pPr>
        <w:ind w:left="397" w:hanging="360"/>
      </w:pPr>
      <w:rPr>
        <w:rFonts w:ascii="Symbol" w:hAnsi="Symbol" w:hint="default"/>
        <w:b/>
        <w:bCs/>
        <w:i w:val="0"/>
        <w:iCs w:val="0"/>
        <w:color w:val="86B821"/>
        <w:sz w:val="24"/>
        <w:szCs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7F47604"/>
    <w:multiLevelType w:val="hybridMultilevel"/>
    <w:tmpl w:val="75A8175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DF26A32"/>
    <w:multiLevelType w:val="hybridMultilevel"/>
    <w:tmpl w:val="AC001378"/>
    <w:lvl w:ilvl="0" w:tplc="04090001">
      <w:start w:val="1"/>
      <w:numFmt w:val="bullet"/>
      <w:lvlText w:val=""/>
      <w:lvlJc w:val="left"/>
      <w:pPr>
        <w:ind w:left="757" w:hanging="360"/>
      </w:pPr>
      <w:rPr>
        <w:rFonts w:ascii="Symbol" w:hAnsi="Symbol" w:hint="default"/>
        <w:b w:val="0"/>
        <w:bCs w:val="0"/>
        <w:i/>
        <w:iCs/>
        <w:color w:val="86B82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4A6EAA"/>
    <w:multiLevelType w:val="hybridMultilevel"/>
    <w:tmpl w:val="9B1863B2"/>
    <w:lvl w:ilvl="0" w:tplc="5F32632A">
      <w:start w:val="1"/>
      <w:numFmt w:val="bullet"/>
      <w:lvlText w:val=""/>
      <w:lvlJc w:val="left"/>
      <w:pPr>
        <w:ind w:left="757" w:hanging="360"/>
      </w:pPr>
      <w:rPr>
        <w:rFonts w:ascii="Symbol" w:hAnsi="Symbol" w:hint="default"/>
        <w:b/>
        <w:bCs/>
        <w:i w:val="0"/>
        <w:iCs w:val="0"/>
        <w:color w:val="86B821"/>
        <w:sz w:val="36"/>
        <w:szCs w:val="3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1D2899"/>
    <w:multiLevelType w:val="hybridMultilevel"/>
    <w:tmpl w:val="84BA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7C5B80"/>
    <w:multiLevelType w:val="hybridMultilevel"/>
    <w:tmpl w:val="26D28F9E"/>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A974301"/>
    <w:multiLevelType w:val="hybridMultilevel"/>
    <w:tmpl w:val="3918D23C"/>
    <w:lvl w:ilvl="0" w:tplc="E1CCFC28">
      <w:start w:val="1"/>
      <w:numFmt w:val="bullet"/>
      <w:lvlText w:val="a"/>
      <w:lvlJc w:val="left"/>
      <w:pPr>
        <w:ind w:left="720" w:hanging="323"/>
      </w:pPr>
      <w:rPr>
        <w:rFonts w:ascii="untitled-font-1" w:hAnsi="untitled-font-1" w:hint="default"/>
        <w:b w:val="0"/>
        <w:bCs w:val="0"/>
        <w:i/>
        <w:iCs/>
        <w:color w:val="86B82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0"/>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embedTrueTypeFonts/>
  <w:hideSpellingErrors/>
  <w:hideGrammaticalErrors/>
  <w:activeWritingStyle w:appName="MSWord" w:lang="en-US" w:vendorID="64" w:dllVersion="6" w:nlCheck="1" w:checkStyle="0"/>
  <w:activeWritingStyle w:appName="MSWord" w:lang="it-IT" w:vendorID="64" w:dllVersion="6" w:nlCheck="1" w:checkStyle="0"/>
  <w:activeWritingStyle w:appName="MSWord" w:lang="cs-CZ" w:vendorID="64" w:dllVersion="0" w:nlCheck="1" w:checkStyle="0"/>
  <w:activeWritingStyle w:appName="MSWord" w:lang="en-GB" w:vendorID="64" w:dllVersion="6"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418"/>
    <w:rsid w:val="000017A0"/>
    <w:rsid w:val="000024A8"/>
    <w:rsid w:val="000105B8"/>
    <w:rsid w:val="00053137"/>
    <w:rsid w:val="00085BF0"/>
    <w:rsid w:val="000A480A"/>
    <w:rsid w:val="000B24EC"/>
    <w:rsid w:val="000B28C0"/>
    <w:rsid w:val="000F10FC"/>
    <w:rsid w:val="001647B0"/>
    <w:rsid w:val="0017303F"/>
    <w:rsid w:val="001948DD"/>
    <w:rsid w:val="00205124"/>
    <w:rsid w:val="0027519F"/>
    <w:rsid w:val="00287DFA"/>
    <w:rsid w:val="002A114B"/>
    <w:rsid w:val="002A2B77"/>
    <w:rsid w:val="002A58B0"/>
    <w:rsid w:val="003317D6"/>
    <w:rsid w:val="00356C45"/>
    <w:rsid w:val="003676B0"/>
    <w:rsid w:val="003755C9"/>
    <w:rsid w:val="003801D6"/>
    <w:rsid w:val="003D4EF1"/>
    <w:rsid w:val="003F0095"/>
    <w:rsid w:val="00437314"/>
    <w:rsid w:val="004413E7"/>
    <w:rsid w:val="00463F42"/>
    <w:rsid w:val="00473C19"/>
    <w:rsid w:val="00496D97"/>
    <w:rsid w:val="004A1786"/>
    <w:rsid w:val="004C19C7"/>
    <w:rsid w:val="004C2463"/>
    <w:rsid w:val="00534755"/>
    <w:rsid w:val="0053754E"/>
    <w:rsid w:val="005B68A3"/>
    <w:rsid w:val="005C78AD"/>
    <w:rsid w:val="005F2662"/>
    <w:rsid w:val="00616DB1"/>
    <w:rsid w:val="006524D4"/>
    <w:rsid w:val="00664418"/>
    <w:rsid w:val="00696424"/>
    <w:rsid w:val="0069707A"/>
    <w:rsid w:val="006C5212"/>
    <w:rsid w:val="006F3F11"/>
    <w:rsid w:val="007156AC"/>
    <w:rsid w:val="007241A2"/>
    <w:rsid w:val="00761C43"/>
    <w:rsid w:val="007E0723"/>
    <w:rsid w:val="00803137"/>
    <w:rsid w:val="00827BE8"/>
    <w:rsid w:val="00861986"/>
    <w:rsid w:val="00916F06"/>
    <w:rsid w:val="00951E47"/>
    <w:rsid w:val="009808AF"/>
    <w:rsid w:val="009E5D0A"/>
    <w:rsid w:val="00A10A2A"/>
    <w:rsid w:val="00A17ADA"/>
    <w:rsid w:val="00A3537B"/>
    <w:rsid w:val="00A70765"/>
    <w:rsid w:val="00AE64D6"/>
    <w:rsid w:val="00B02348"/>
    <w:rsid w:val="00B945F3"/>
    <w:rsid w:val="00BA0735"/>
    <w:rsid w:val="00BE34D2"/>
    <w:rsid w:val="00C13B3E"/>
    <w:rsid w:val="00C35F5D"/>
    <w:rsid w:val="00CD5ABB"/>
    <w:rsid w:val="00D65581"/>
    <w:rsid w:val="00D95103"/>
    <w:rsid w:val="00DC03BC"/>
    <w:rsid w:val="00DE4E94"/>
    <w:rsid w:val="00DF0217"/>
    <w:rsid w:val="00E14D27"/>
    <w:rsid w:val="00E2671D"/>
    <w:rsid w:val="00E305CD"/>
    <w:rsid w:val="00EA1193"/>
    <w:rsid w:val="00ED7C45"/>
    <w:rsid w:val="00F12D5F"/>
    <w:rsid w:val="00F5264E"/>
    <w:rsid w:val="00F62EC5"/>
    <w:rsid w:val="00F90C31"/>
    <w:rsid w:val="00F92BC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2AA7D7"/>
  <w15:docId w15:val="{E05A97E2-F24B-0A45-8873-A31D795FE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eastAsiaTheme="minorEastAsia" w:hAnsi="Open Sans" w:cs="Open Sans"/>
        <w:color w:val="000000"/>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0B28C0"/>
    <w:pPr>
      <w:widowControl w:val="0"/>
      <w:suppressAutoHyphens/>
      <w:autoSpaceDE w:val="0"/>
      <w:autoSpaceDN w:val="0"/>
      <w:adjustRightInd w:val="0"/>
      <w:spacing w:before="120" w:after="120" w:line="20" w:lineRule="atLeast"/>
      <w:jc w:val="both"/>
      <w:textAlignment w:val="center"/>
    </w:pPr>
    <w:rPr>
      <w:rFonts w:ascii="Calibri" w:hAnsi="Calibri"/>
      <w:sz w:val="24"/>
    </w:rPr>
  </w:style>
  <w:style w:type="paragraph" w:styleId="Nadpis1">
    <w:name w:val="heading 1"/>
    <w:basedOn w:val="ZkladnodstavecEN2"/>
    <w:next w:val="Normln"/>
    <w:link w:val="Nadpis1Char"/>
    <w:autoRedefine/>
    <w:uiPriority w:val="9"/>
    <w:qFormat/>
    <w:rsid w:val="00356C45"/>
    <w:pPr>
      <w:pBdr>
        <w:left w:val="single" w:sz="18" w:space="5" w:color="A6A6A6" w:themeColor="background1" w:themeShade="A6"/>
      </w:pBdr>
      <w:spacing w:before="0" w:after="0" w:line="240" w:lineRule="auto"/>
      <w:ind w:left="170"/>
      <w:jc w:val="left"/>
      <w:outlineLvl w:val="0"/>
    </w:pPr>
    <w:rPr>
      <w:rFonts w:ascii="Calibri" w:hAnsi="Calibri" w:cs="Times New Roman"/>
      <w:b/>
      <w:bCs/>
      <w:caps/>
      <w:sz w:val="40"/>
      <w:szCs w:val="40"/>
    </w:rPr>
  </w:style>
  <w:style w:type="paragraph" w:styleId="Nadpis2">
    <w:name w:val="heading 2"/>
    <w:basedOn w:val="Normln"/>
    <w:next w:val="Normln"/>
    <w:link w:val="Nadpis2Char"/>
    <w:autoRedefine/>
    <w:uiPriority w:val="9"/>
    <w:unhideWhenUsed/>
    <w:qFormat/>
    <w:rsid w:val="0069707A"/>
    <w:pPr>
      <w:spacing w:before="480" w:after="0" w:line="240" w:lineRule="auto"/>
      <w:outlineLvl w:val="1"/>
    </w:pPr>
    <w:rPr>
      <w:rFonts w:cs="Open Sans Semibold"/>
      <w:color w:val="0073AB"/>
      <w:sz w:val="36"/>
      <w:szCs w:val="36"/>
    </w:rPr>
  </w:style>
  <w:style w:type="paragraph" w:styleId="Nadpis3">
    <w:name w:val="heading 3"/>
    <w:basedOn w:val="Normln"/>
    <w:next w:val="Normln"/>
    <w:link w:val="Nadpis3Char"/>
    <w:autoRedefine/>
    <w:uiPriority w:val="9"/>
    <w:unhideWhenUsed/>
    <w:qFormat/>
    <w:rsid w:val="0069707A"/>
    <w:pPr>
      <w:spacing w:before="360" w:after="0" w:line="240" w:lineRule="auto"/>
      <w:outlineLvl w:val="2"/>
    </w:pPr>
    <w:rPr>
      <w:rFonts w:cs="Open Sans Semibold"/>
      <w:sz w:val="30"/>
      <w:szCs w:val="3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64418"/>
    <w:pPr>
      <w:tabs>
        <w:tab w:val="center" w:pos="4153"/>
        <w:tab w:val="right" w:pos="8306"/>
      </w:tabs>
    </w:pPr>
  </w:style>
  <w:style w:type="character" w:customStyle="1" w:styleId="ZhlavChar">
    <w:name w:val="Záhlaví Char"/>
    <w:basedOn w:val="Standardnpsmoodstavce"/>
    <w:link w:val="Zhlav"/>
    <w:uiPriority w:val="99"/>
    <w:rsid w:val="00664418"/>
  </w:style>
  <w:style w:type="paragraph" w:styleId="Zpat">
    <w:name w:val="footer"/>
    <w:basedOn w:val="Normln"/>
    <w:link w:val="ZpatChar"/>
    <w:uiPriority w:val="99"/>
    <w:unhideWhenUsed/>
    <w:rsid w:val="00664418"/>
    <w:pPr>
      <w:tabs>
        <w:tab w:val="center" w:pos="4153"/>
        <w:tab w:val="right" w:pos="8306"/>
      </w:tabs>
    </w:pPr>
  </w:style>
  <w:style w:type="character" w:customStyle="1" w:styleId="ZpatChar">
    <w:name w:val="Zápatí Char"/>
    <w:basedOn w:val="Standardnpsmoodstavce"/>
    <w:link w:val="Zpat"/>
    <w:uiPriority w:val="99"/>
    <w:rsid w:val="00664418"/>
  </w:style>
  <w:style w:type="paragraph" w:customStyle="1" w:styleId="ZkladnodstavecEN2A5S">
    <w:name w:val="Základní odstavec (EN2:A5 S)"/>
    <w:basedOn w:val="Normln"/>
    <w:uiPriority w:val="99"/>
    <w:rsid w:val="00664418"/>
    <w:pPr>
      <w:spacing w:line="288" w:lineRule="auto"/>
    </w:pPr>
    <w:rPr>
      <w:rFonts w:ascii="MinionPro-Regular" w:hAnsi="MinionPro-Regular" w:cs="MinionPro-Regular"/>
    </w:rPr>
  </w:style>
  <w:style w:type="paragraph" w:styleId="Textbubliny">
    <w:name w:val="Balloon Text"/>
    <w:basedOn w:val="Normln"/>
    <w:link w:val="TextbublinyChar"/>
    <w:uiPriority w:val="99"/>
    <w:semiHidden/>
    <w:unhideWhenUsed/>
    <w:rsid w:val="00664418"/>
    <w:rPr>
      <w:rFonts w:ascii="Lucida Grande CE" w:hAnsi="Lucida Grande CE" w:cs="Lucida Grande CE"/>
      <w:sz w:val="18"/>
      <w:szCs w:val="18"/>
    </w:rPr>
  </w:style>
  <w:style w:type="character" w:customStyle="1" w:styleId="TextbublinyChar">
    <w:name w:val="Text bubliny Char"/>
    <w:basedOn w:val="Standardnpsmoodstavce"/>
    <w:link w:val="Textbubliny"/>
    <w:uiPriority w:val="99"/>
    <w:semiHidden/>
    <w:rsid w:val="00664418"/>
    <w:rPr>
      <w:rFonts w:ascii="Lucida Grande CE" w:hAnsi="Lucida Grande CE" w:cs="Lucida Grande CE"/>
      <w:sz w:val="18"/>
      <w:szCs w:val="18"/>
    </w:rPr>
  </w:style>
  <w:style w:type="character" w:styleId="Hypertextovodkaz">
    <w:name w:val="Hyperlink"/>
    <w:basedOn w:val="Standardnpsmoodstavce"/>
    <w:uiPriority w:val="99"/>
    <w:unhideWhenUsed/>
    <w:rsid w:val="004C2463"/>
    <w:rPr>
      <w:color w:val="0000FF" w:themeColor="hyperlink"/>
      <w:u w:val="single"/>
    </w:rPr>
  </w:style>
  <w:style w:type="paragraph" w:customStyle="1" w:styleId="ZkladnodstavecEN2">
    <w:name w:val="Základní odstavec (EN2)"/>
    <w:basedOn w:val="Normln"/>
    <w:uiPriority w:val="99"/>
    <w:rsid w:val="004C2463"/>
    <w:pPr>
      <w:spacing w:line="288" w:lineRule="auto"/>
    </w:pPr>
    <w:rPr>
      <w:rFonts w:ascii="MinionPro-Regular" w:hAnsi="MinionPro-Regular" w:cs="MinionPro-Regular"/>
    </w:rPr>
  </w:style>
  <w:style w:type="character" w:customStyle="1" w:styleId="Nadpis1Char">
    <w:name w:val="Nadpis 1 Char"/>
    <w:basedOn w:val="Standardnpsmoodstavce"/>
    <w:link w:val="Nadpis1"/>
    <w:uiPriority w:val="9"/>
    <w:rsid w:val="00356C45"/>
    <w:rPr>
      <w:rFonts w:ascii="Calibri" w:hAnsi="Calibri" w:cs="Times New Roman"/>
      <w:b/>
      <w:bCs/>
      <w:caps/>
      <w:sz w:val="40"/>
      <w:szCs w:val="40"/>
    </w:rPr>
  </w:style>
  <w:style w:type="character" w:customStyle="1" w:styleId="Nadpis2Char">
    <w:name w:val="Nadpis 2 Char"/>
    <w:basedOn w:val="Standardnpsmoodstavce"/>
    <w:link w:val="Nadpis2"/>
    <w:uiPriority w:val="9"/>
    <w:rsid w:val="0069707A"/>
    <w:rPr>
      <w:rFonts w:ascii="Calibri" w:hAnsi="Calibri" w:cs="Open Sans Semibold"/>
      <w:color w:val="0073AB"/>
      <w:sz w:val="36"/>
      <w:szCs w:val="36"/>
    </w:rPr>
  </w:style>
  <w:style w:type="character" w:customStyle="1" w:styleId="Nadpis3Char">
    <w:name w:val="Nadpis 3 Char"/>
    <w:basedOn w:val="Standardnpsmoodstavce"/>
    <w:link w:val="Nadpis3"/>
    <w:uiPriority w:val="9"/>
    <w:rsid w:val="0069707A"/>
    <w:rPr>
      <w:rFonts w:ascii="Calibri" w:hAnsi="Calibri" w:cs="Open Sans Semibold"/>
      <w:sz w:val="30"/>
      <w:szCs w:val="30"/>
    </w:rPr>
  </w:style>
  <w:style w:type="paragraph" w:styleId="Bezmezer">
    <w:name w:val="No Spacing"/>
    <w:basedOn w:val="Normln"/>
    <w:uiPriority w:val="1"/>
    <w:qFormat/>
    <w:rsid w:val="004A1786"/>
  </w:style>
  <w:style w:type="paragraph" w:styleId="Odstavecseseznamem">
    <w:name w:val="List Paragraph"/>
    <w:basedOn w:val="Normln"/>
    <w:uiPriority w:val="34"/>
    <w:qFormat/>
    <w:rsid w:val="000B28C0"/>
    <w:pPr>
      <w:numPr>
        <w:numId w:val="5"/>
      </w:numPr>
      <w:spacing w:before="0" w:after="100"/>
      <w:ind w:left="754" w:hanging="357"/>
    </w:pPr>
  </w:style>
  <w:style w:type="paragraph" w:styleId="Obsah1">
    <w:name w:val="toc 1"/>
    <w:basedOn w:val="Normln"/>
    <w:next w:val="Normln"/>
    <w:autoRedefine/>
    <w:uiPriority w:val="39"/>
    <w:semiHidden/>
    <w:unhideWhenUsed/>
    <w:rsid w:val="003676B0"/>
    <w:pPr>
      <w:spacing w:after="100"/>
    </w:pPr>
  </w:style>
  <w:style w:type="paragraph" w:customStyle="1" w:styleId="Zpat1">
    <w:name w:val="Zápatí1"/>
    <w:basedOn w:val="Normln"/>
    <w:link w:val="FooterChar"/>
    <w:rsid w:val="004A1786"/>
    <w:pPr>
      <w:spacing w:before="0" w:after="0"/>
      <w:jc w:val="center"/>
    </w:pPr>
    <w:rPr>
      <w:color w:val="808080" w:themeColor="background1" w:themeShade="80"/>
      <w:sz w:val="14"/>
      <w:szCs w:val="14"/>
    </w:rPr>
  </w:style>
  <w:style w:type="character" w:customStyle="1" w:styleId="FooterChar">
    <w:name w:val="Footer Char"/>
    <w:basedOn w:val="Standardnpsmoodstavce"/>
    <w:link w:val="Zpat1"/>
    <w:rsid w:val="004A1786"/>
    <w:rPr>
      <w:rFonts w:ascii="Open Sans" w:hAnsi="Open Sans" w:cs="Open Sans"/>
      <w:color w:val="808080" w:themeColor="background1" w:themeShade="80"/>
      <w:sz w:val="14"/>
      <w:szCs w:val="14"/>
      <w:lang w:val="en-GB"/>
    </w:rPr>
  </w:style>
  <w:style w:type="character" w:styleId="Odkazjemn">
    <w:name w:val="Subtle Reference"/>
    <w:basedOn w:val="Standardnpsmoodstavce"/>
    <w:uiPriority w:val="31"/>
    <w:rsid w:val="004A1786"/>
    <w:rPr>
      <w:smallCaps/>
      <w:color w:val="C0504D" w:themeColor="accent2"/>
      <w:u w:val="single"/>
    </w:rPr>
  </w:style>
  <w:style w:type="paragraph" w:customStyle="1" w:styleId="Zkladnodstavec">
    <w:name w:val="[Základní odstavec]"/>
    <w:basedOn w:val="Normln"/>
    <w:uiPriority w:val="99"/>
    <w:rsid w:val="000B28C0"/>
    <w:pPr>
      <w:suppressAutoHyphens w:val="0"/>
      <w:spacing w:before="0" w:after="0" w:line="288" w:lineRule="auto"/>
      <w:jc w:val="left"/>
    </w:pPr>
    <w:rPr>
      <w:rFonts w:ascii="MinionPro-Regular" w:hAnsi="MinionPro-Regular" w:cs="MinionPro-Regular"/>
      <w:szCs w:val="24"/>
    </w:rPr>
  </w:style>
  <w:style w:type="character" w:customStyle="1" w:styleId="Nevyeenzmnka1">
    <w:name w:val="Nevyřešená zmínka1"/>
    <w:basedOn w:val="Standardnpsmoodstavce"/>
    <w:uiPriority w:val="99"/>
    <w:semiHidden/>
    <w:unhideWhenUsed/>
    <w:rsid w:val="009E5D0A"/>
    <w:rPr>
      <w:color w:val="808080"/>
      <w:shd w:val="clear" w:color="auto" w:fill="E6E6E6"/>
    </w:rPr>
  </w:style>
  <w:style w:type="character" w:styleId="Odkaznakoment">
    <w:name w:val="annotation reference"/>
    <w:basedOn w:val="Standardnpsmoodstavce"/>
    <w:uiPriority w:val="99"/>
    <w:semiHidden/>
    <w:unhideWhenUsed/>
    <w:rsid w:val="00A70765"/>
    <w:rPr>
      <w:sz w:val="16"/>
      <w:szCs w:val="16"/>
    </w:rPr>
  </w:style>
  <w:style w:type="paragraph" w:styleId="Textkomente">
    <w:name w:val="annotation text"/>
    <w:basedOn w:val="Normln"/>
    <w:link w:val="TextkomenteChar"/>
    <w:uiPriority w:val="99"/>
    <w:semiHidden/>
    <w:unhideWhenUsed/>
    <w:rsid w:val="00A70765"/>
    <w:pPr>
      <w:spacing w:line="240" w:lineRule="auto"/>
    </w:pPr>
    <w:rPr>
      <w:sz w:val="20"/>
    </w:rPr>
  </w:style>
  <w:style w:type="character" w:customStyle="1" w:styleId="TextkomenteChar">
    <w:name w:val="Text komentáře Char"/>
    <w:basedOn w:val="Standardnpsmoodstavce"/>
    <w:link w:val="Textkomente"/>
    <w:uiPriority w:val="99"/>
    <w:semiHidden/>
    <w:rsid w:val="00A70765"/>
    <w:rPr>
      <w:rFonts w:ascii="Calibri" w:hAnsi="Calibri"/>
    </w:rPr>
  </w:style>
  <w:style w:type="paragraph" w:styleId="Pedmtkomente">
    <w:name w:val="annotation subject"/>
    <w:basedOn w:val="Textkomente"/>
    <w:next w:val="Textkomente"/>
    <w:link w:val="PedmtkomenteChar"/>
    <w:uiPriority w:val="99"/>
    <w:semiHidden/>
    <w:unhideWhenUsed/>
    <w:rsid w:val="00A70765"/>
    <w:rPr>
      <w:b/>
      <w:bCs/>
    </w:rPr>
  </w:style>
  <w:style w:type="character" w:customStyle="1" w:styleId="PedmtkomenteChar">
    <w:name w:val="Předmět komentáře Char"/>
    <w:basedOn w:val="TextkomenteChar"/>
    <w:link w:val="Pedmtkomente"/>
    <w:uiPriority w:val="99"/>
    <w:semiHidden/>
    <w:rsid w:val="00A70765"/>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428777">
      <w:bodyDiv w:val="1"/>
      <w:marLeft w:val="0"/>
      <w:marRight w:val="0"/>
      <w:marTop w:val="0"/>
      <w:marBottom w:val="0"/>
      <w:divBdr>
        <w:top w:val="none" w:sz="0" w:space="0" w:color="auto"/>
        <w:left w:val="none" w:sz="0" w:space="0" w:color="auto"/>
        <w:bottom w:val="none" w:sz="0" w:space="0" w:color="auto"/>
        <w:right w:val="none" w:sz="0" w:space="0" w:color="auto"/>
      </w:divBdr>
    </w:div>
    <w:div w:id="836767390">
      <w:bodyDiv w:val="1"/>
      <w:marLeft w:val="0"/>
      <w:marRight w:val="0"/>
      <w:marTop w:val="0"/>
      <w:marBottom w:val="0"/>
      <w:divBdr>
        <w:top w:val="none" w:sz="0" w:space="0" w:color="auto"/>
        <w:left w:val="none" w:sz="0" w:space="0" w:color="auto"/>
        <w:bottom w:val="none" w:sz="0" w:space="0" w:color="auto"/>
        <w:right w:val="none" w:sz="0" w:space="0" w:color="auto"/>
      </w:divBdr>
    </w:div>
    <w:div w:id="1221668454">
      <w:bodyDiv w:val="1"/>
      <w:marLeft w:val="0"/>
      <w:marRight w:val="0"/>
      <w:marTop w:val="0"/>
      <w:marBottom w:val="0"/>
      <w:divBdr>
        <w:top w:val="none" w:sz="0" w:space="0" w:color="auto"/>
        <w:left w:val="none" w:sz="0" w:space="0" w:color="auto"/>
        <w:bottom w:val="none" w:sz="0" w:space="0" w:color="auto"/>
        <w:right w:val="none" w:sz="0" w:space="0" w:color="auto"/>
      </w:divBdr>
      <w:divsChild>
        <w:div w:id="794711214">
          <w:marLeft w:val="446"/>
          <w:marRight w:val="0"/>
          <w:marTop w:val="0"/>
          <w:marBottom w:val="0"/>
          <w:divBdr>
            <w:top w:val="none" w:sz="0" w:space="0" w:color="auto"/>
            <w:left w:val="none" w:sz="0" w:space="0" w:color="auto"/>
            <w:bottom w:val="none" w:sz="0" w:space="0" w:color="auto"/>
            <w:right w:val="none" w:sz="0" w:space="0" w:color="auto"/>
          </w:divBdr>
        </w:div>
        <w:div w:id="1580553741">
          <w:marLeft w:val="446"/>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typlt@aifp.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AIF">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DDB18-9E9C-CB44-9859-D0B3046CC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860</Words>
  <Characters>5080</Characters>
  <Application>Microsoft Office Word</Application>
  <DocSecurity>0</DocSecurity>
  <Lines>42</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Uživatel Microsoft Office</cp:lastModifiedBy>
  <cp:revision>2</cp:revision>
  <cp:lastPrinted>2018-03-12T11:00:00Z</cp:lastPrinted>
  <dcterms:created xsi:type="dcterms:W3CDTF">2018-03-21T12:17:00Z</dcterms:created>
  <dcterms:modified xsi:type="dcterms:W3CDTF">2018-03-21T12:17:00Z</dcterms:modified>
</cp:coreProperties>
</file>